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8448" w14:textId="62D3F3C9" w:rsidR="00621DB3" w:rsidRDefault="0091208D">
      <w:pPr>
        <w:rPr>
          <w:b/>
          <w:bCs/>
          <w:sz w:val="28"/>
          <w:szCs w:val="28"/>
          <w:u w:val="single"/>
        </w:rPr>
      </w:pPr>
      <w:r>
        <w:rPr>
          <w:b/>
          <w:bCs/>
          <w:sz w:val="28"/>
          <w:szCs w:val="28"/>
          <w:u w:val="single"/>
        </w:rPr>
        <w:t>2021 TAX APPOINTMENT CHECKLIST</w:t>
      </w:r>
    </w:p>
    <w:p w14:paraId="783C591B" w14:textId="67B2FD7A" w:rsidR="0091208D" w:rsidRDefault="0091208D">
      <w:pPr>
        <w:rPr>
          <w:sz w:val="28"/>
          <w:szCs w:val="28"/>
        </w:rPr>
      </w:pPr>
      <w:r>
        <w:rPr>
          <w:sz w:val="28"/>
          <w:szCs w:val="28"/>
        </w:rPr>
        <w:t>PERSONAL INFORMATION:</w:t>
      </w:r>
    </w:p>
    <w:p w14:paraId="58B30E61" w14:textId="58E96115" w:rsidR="0091208D" w:rsidRDefault="0091208D" w:rsidP="0091208D">
      <w:pPr>
        <w:pStyle w:val="ListParagraph"/>
        <w:numPr>
          <w:ilvl w:val="0"/>
          <w:numId w:val="1"/>
        </w:numPr>
        <w:rPr>
          <w:sz w:val="28"/>
          <w:szCs w:val="28"/>
        </w:rPr>
      </w:pPr>
      <w:r>
        <w:rPr>
          <w:sz w:val="28"/>
          <w:szCs w:val="28"/>
        </w:rPr>
        <w:t>Last years tax return if you are a new client</w:t>
      </w:r>
    </w:p>
    <w:p w14:paraId="0C3E59EB" w14:textId="4A62D7BA" w:rsidR="0091208D" w:rsidRDefault="0091208D" w:rsidP="0091208D">
      <w:pPr>
        <w:pStyle w:val="ListParagraph"/>
        <w:numPr>
          <w:ilvl w:val="0"/>
          <w:numId w:val="1"/>
        </w:numPr>
        <w:rPr>
          <w:sz w:val="28"/>
          <w:szCs w:val="28"/>
        </w:rPr>
      </w:pPr>
      <w:r>
        <w:rPr>
          <w:sz w:val="28"/>
          <w:szCs w:val="28"/>
        </w:rPr>
        <w:t>Name, address, social security number and date of birth for yourself, spouse and dependents</w:t>
      </w:r>
    </w:p>
    <w:p w14:paraId="4CFAE066" w14:textId="50F14438" w:rsidR="0091208D" w:rsidRDefault="0091208D" w:rsidP="0091208D">
      <w:pPr>
        <w:pStyle w:val="ListParagraph"/>
        <w:numPr>
          <w:ilvl w:val="0"/>
          <w:numId w:val="1"/>
        </w:numPr>
        <w:rPr>
          <w:sz w:val="28"/>
          <w:szCs w:val="28"/>
        </w:rPr>
      </w:pPr>
      <w:r>
        <w:rPr>
          <w:sz w:val="28"/>
          <w:szCs w:val="28"/>
        </w:rPr>
        <w:t>Banking information for direct deposit of refund or direct pay of taxes owed – routing, account numbers, whether checking or saving, bank name</w:t>
      </w:r>
    </w:p>
    <w:p w14:paraId="52D2F33B" w14:textId="5BAB0068" w:rsidR="0091208D" w:rsidRDefault="0091208D" w:rsidP="0091208D">
      <w:pPr>
        <w:pStyle w:val="ListParagraph"/>
        <w:numPr>
          <w:ilvl w:val="0"/>
          <w:numId w:val="1"/>
        </w:numPr>
        <w:rPr>
          <w:sz w:val="28"/>
          <w:szCs w:val="28"/>
        </w:rPr>
      </w:pPr>
      <w:r>
        <w:rPr>
          <w:sz w:val="28"/>
          <w:szCs w:val="28"/>
        </w:rPr>
        <w:t>Amount of any stimulus payment received in 2021</w:t>
      </w:r>
    </w:p>
    <w:p w14:paraId="4A3B8978" w14:textId="394729A0" w:rsidR="0091208D" w:rsidRDefault="0091208D" w:rsidP="0091208D">
      <w:pPr>
        <w:pStyle w:val="ListParagraph"/>
        <w:numPr>
          <w:ilvl w:val="0"/>
          <w:numId w:val="1"/>
        </w:numPr>
        <w:rPr>
          <w:sz w:val="28"/>
          <w:szCs w:val="28"/>
        </w:rPr>
      </w:pPr>
      <w:r>
        <w:rPr>
          <w:sz w:val="28"/>
          <w:szCs w:val="28"/>
        </w:rPr>
        <w:t>Amount of advance child tax credit received 2021</w:t>
      </w:r>
    </w:p>
    <w:p w14:paraId="7A14B85D" w14:textId="1CDA81AC" w:rsidR="00566EE3" w:rsidRDefault="00566EE3" w:rsidP="0091208D">
      <w:pPr>
        <w:pStyle w:val="ListParagraph"/>
        <w:numPr>
          <w:ilvl w:val="0"/>
          <w:numId w:val="1"/>
        </w:numPr>
        <w:rPr>
          <w:sz w:val="28"/>
          <w:szCs w:val="28"/>
        </w:rPr>
      </w:pPr>
      <w:r>
        <w:rPr>
          <w:sz w:val="28"/>
          <w:szCs w:val="28"/>
        </w:rPr>
        <w:t>Dependent proof of residency – school records, medical statement, anything proving residency for more than 6 months</w:t>
      </w:r>
    </w:p>
    <w:p w14:paraId="05AD5C82" w14:textId="02DB4ABC" w:rsidR="00566EE3" w:rsidRDefault="00566EE3" w:rsidP="0091208D">
      <w:pPr>
        <w:pStyle w:val="ListParagraph"/>
        <w:numPr>
          <w:ilvl w:val="0"/>
          <w:numId w:val="1"/>
        </w:numPr>
        <w:rPr>
          <w:sz w:val="28"/>
          <w:szCs w:val="28"/>
        </w:rPr>
      </w:pPr>
      <w:r>
        <w:rPr>
          <w:sz w:val="28"/>
          <w:szCs w:val="28"/>
        </w:rPr>
        <w:t>Head of Household only – portion of expenses paid vs total expenses, see client update form</w:t>
      </w:r>
    </w:p>
    <w:p w14:paraId="31CECB5D" w14:textId="6EAB2D27" w:rsidR="00566EE3" w:rsidRDefault="00566EE3" w:rsidP="00566EE3">
      <w:pPr>
        <w:rPr>
          <w:sz w:val="28"/>
          <w:szCs w:val="28"/>
        </w:rPr>
      </w:pPr>
      <w:r>
        <w:rPr>
          <w:sz w:val="28"/>
          <w:szCs w:val="28"/>
        </w:rPr>
        <w:t>INCOME DATA REQUIRED:</w:t>
      </w:r>
    </w:p>
    <w:p w14:paraId="37F01247" w14:textId="2AA19DED" w:rsidR="00566EE3" w:rsidRDefault="00566EE3" w:rsidP="00566EE3">
      <w:pPr>
        <w:pStyle w:val="ListParagraph"/>
        <w:numPr>
          <w:ilvl w:val="0"/>
          <w:numId w:val="2"/>
        </w:numPr>
        <w:rPr>
          <w:sz w:val="28"/>
          <w:szCs w:val="28"/>
        </w:rPr>
      </w:pPr>
      <w:r>
        <w:rPr>
          <w:sz w:val="28"/>
          <w:szCs w:val="28"/>
        </w:rPr>
        <w:t>W-2 for wages, 1099 for unemployment</w:t>
      </w:r>
    </w:p>
    <w:p w14:paraId="15344898" w14:textId="5A63AB78" w:rsidR="00566EE3" w:rsidRDefault="00566EE3" w:rsidP="00566EE3">
      <w:pPr>
        <w:pStyle w:val="ListParagraph"/>
        <w:numPr>
          <w:ilvl w:val="0"/>
          <w:numId w:val="2"/>
        </w:numPr>
        <w:rPr>
          <w:sz w:val="28"/>
          <w:szCs w:val="28"/>
        </w:rPr>
      </w:pPr>
      <w:r>
        <w:rPr>
          <w:sz w:val="28"/>
          <w:szCs w:val="28"/>
        </w:rPr>
        <w:t>Interest / dividend income</w:t>
      </w:r>
    </w:p>
    <w:p w14:paraId="3CB60092" w14:textId="381B79E9" w:rsidR="00566EE3" w:rsidRDefault="00566EE3" w:rsidP="00566EE3">
      <w:pPr>
        <w:pStyle w:val="ListParagraph"/>
        <w:numPr>
          <w:ilvl w:val="0"/>
          <w:numId w:val="2"/>
        </w:numPr>
        <w:rPr>
          <w:sz w:val="28"/>
          <w:szCs w:val="28"/>
        </w:rPr>
      </w:pPr>
      <w:r>
        <w:rPr>
          <w:sz w:val="28"/>
          <w:szCs w:val="28"/>
        </w:rPr>
        <w:t>State/local refund received if itemized prior year</w:t>
      </w:r>
    </w:p>
    <w:p w14:paraId="1120B72A" w14:textId="3B95F491" w:rsidR="00566EE3" w:rsidRDefault="00566EE3" w:rsidP="00566EE3">
      <w:pPr>
        <w:pStyle w:val="ListParagraph"/>
        <w:numPr>
          <w:ilvl w:val="0"/>
          <w:numId w:val="2"/>
        </w:numPr>
        <w:rPr>
          <w:sz w:val="28"/>
          <w:szCs w:val="28"/>
        </w:rPr>
      </w:pPr>
      <w:r>
        <w:rPr>
          <w:sz w:val="28"/>
          <w:szCs w:val="28"/>
        </w:rPr>
        <w:t>Social Assistance income</w:t>
      </w:r>
    </w:p>
    <w:p w14:paraId="02D43CA4" w14:textId="70DBA318" w:rsidR="00566EE3" w:rsidRDefault="00566EE3" w:rsidP="00566EE3">
      <w:pPr>
        <w:pStyle w:val="ListParagraph"/>
        <w:numPr>
          <w:ilvl w:val="0"/>
          <w:numId w:val="2"/>
        </w:numPr>
        <w:rPr>
          <w:sz w:val="28"/>
          <w:szCs w:val="28"/>
        </w:rPr>
      </w:pPr>
      <w:r>
        <w:rPr>
          <w:sz w:val="28"/>
          <w:szCs w:val="28"/>
        </w:rPr>
        <w:t>Pension, 401, IRA, Annuity Income – 1099 Forms</w:t>
      </w:r>
    </w:p>
    <w:p w14:paraId="350CCAD4" w14:textId="79D19125" w:rsidR="00566EE3" w:rsidRDefault="00566EE3" w:rsidP="00566EE3">
      <w:pPr>
        <w:pStyle w:val="ListParagraph"/>
        <w:numPr>
          <w:ilvl w:val="0"/>
          <w:numId w:val="2"/>
        </w:numPr>
        <w:rPr>
          <w:sz w:val="28"/>
          <w:szCs w:val="28"/>
        </w:rPr>
      </w:pPr>
      <w:r>
        <w:rPr>
          <w:sz w:val="28"/>
          <w:szCs w:val="28"/>
        </w:rPr>
        <w:t>Stock or bond sale statements</w:t>
      </w:r>
    </w:p>
    <w:p w14:paraId="77BA2502" w14:textId="4E8D96D8" w:rsidR="00566EE3" w:rsidRDefault="00566EE3" w:rsidP="00566EE3">
      <w:pPr>
        <w:pStyle w:val="ListParagraph"/>
        <w:numPr>
          <w:ilvl w:val="0"/>
          <w:numId w:val="2"/>
        </w:numPr>
        <w:rPr>
          <w:sz w:val="28"/>
          <w:szCs w:val="28"/>
        </w:rPr>
      </w:pPr>
      <w:r>
        <w:rPr>
          <w:sz w:val="28"/>
          <w:szCs w:val="28"/>
        </w:rPr>
        <w:t>Contract/Partnership/Trust/Estate/S-Corp Income Statements – K1</w:t>
      </w:r>
    </w:p>
    <w:p w14:paraId="28E0AD51" w14:textId="6C5C1102" w:rsidR="00566EE3" w:rsidRDefault="00566EE3" w:rsidP="00566EE3">
      <w:pPr>
        <w:pStyle w:val="ListParagraph"/>
        <w:numPr>
          <w:ilvl w:val="0"/>
          <w:numId w:val="2"/>
        </w:numPr>
        <w:rPr>
          <w:sz w:val="28"/>
          <w:szCs w:val="28"/>
        </w:rPr>
      </w:pPr>
      <w:r>
        <w:rPr>
          <w:sz w:val="28"/>
          <w:szCs w:val="28"/>
        </w:rPr>
        <w:t xml:space="preserve">Gambling/Lottery </w:t>
      </w:r>
      <w:r w:rsidR="00D13532">
        <w:rPr>
          <w:sz w:val="28"/>
          <w:szCs w:val="28"/>
        </w:rPr>
        <w:t>W-2’s, records of income/losses also prizes &amp; bonus</w:t>
      </w:r>
    </w:p>
    <w:p w14:paraId="2305737D" w14:textId="119139B6" w:rsidR="00D13532" w:rsidRDefault="00D13532" w:rsidP="00566EE3">
      <w:pPr>
        <w:pStyle w:val="ListParagraph"/>
        <w:numPr>
          <w:ilvl w:val="0"/>
          <w:numId w:val="2"/>
        </w:numPr>
        <w:rPr>
          <w:sz w:val="28"/>
          <w:szCs w:val="28"/>
        </w:rPr>
      </w:pPr>
      <w:r>
        <w:rPr>
          <w:sz w:val="28"/>
          <w:szCs w:val="28"/>
        </w:rPr>
        <w:t>Alimony Income</w:t>
      </w:r>
    </w:p>
    <w:p w14:paraId="0B5FA6CE" w14:textId="3654D9DA" w:rsidR="00D13532" w:rsidRDefault="00D13532" w:rsidP="00566EE3">
      <w:pPr>
        <w:pStyle w:val="ListParagraph"/>
        <w:numPr>
          <w:ilvl w:val="0"/>
          <w:numId w:val="2"/>
        </w:numPr>
        <w:rPr>
          <w:sz w:val="28"/>
          <w:szCs w:val="28"/>
        </w:rPr>
      </w:pPr>
      <w:r>
        <w:rPr>
          <w:sz w:val="28"/>
          <w:szCs w:val="28"/>
        </w:rPr>
        <w:t>Rental Income</w:t>
      </w:r>
    </w:p>
    <w:p w14:paraId="5FFC1865" w14:textId="400833C0" w:rsidR="00566EE3" w:rsidRDefault="00D13532" w:rsidP="00566EE3">
      <w:pPr>
        <w:pStyle w:val="ListParagraph"/>
        <w:numPr>
          <w:ilvl w:val="0"/>
          <w:numId w:val="2"/>
        </w:numPr>
        <w:rPr>
          <w:sz w:val="28"/>
          <w:szCs w:val="28"/>
        </w:rPr>
      </w:pPr>
      <w:r>
        <w:rPr>
          <w:sz w:val="28"/>
          <w:szCs w:val="28"/>
        </w:rPr>
        <w:t>Self-Employment income &amp; expense records</w:t>
      </w:r>
    </w:p>
    <w:p w14:paraId="15B621CC" w14:textId="5D99E4F4" w:rsidR="00D13532" w:rsidRDefault="00D13532" w:rsidP="00566EE3">
      <w:pPr>
        <w:pStyle w:val="ListParagraph"/>
        <w:numPr>
          <w:ilvl w:val="0"/>
          <w:numId w:val="2"/>
        </w:numPr>
        <w:rPr>
          <w:sz w:val="28"/>
          <w:szCs w:val="28"/>
        </w:rPr>
      </w:pPr>
      <w:r>
        <w:rPr>
          <w:sz w:val="28"/>
          <w:szCs w:val="28"/>
        </w:rPr>
        <w:t>Foreign Income</w:t>
      </w:r>
    </w:p>
    <w:p w14:paraId="73F15FE5" w14:textId="542ED25D" w:rsidR="00D13532" w:rsidRDefault="00D13532" w:rsidP="00566EE3">
      <w:pPr>
        <w:pStyle w:val="ListParagraph"/>
        <w:numPr>
          <w:ilvl w:val="0"/>
          <w:numId w:val="2"/>
        </w:numPr>
        <w:rPr>
          <w:sz w:val="28"/>
          <w:szCs w:val="28"/>
        </w:rPr>
      </w:pPr>
      <w:r>
        <w:rPr>
          <w:sz w:val="28"/>
          <w:szCs w:val="28"/>
        </w:rPr>
        <w:t>Health Savings Account Statement</w:t>
      </w:r>
    </w:p>
    <w:p w14:paraId="234916FF" w14:textId="7A4430BD" w:rsidR="00D13532" w:rsidRDefault="00D13532" w:rsidP="00D13532">
      <w:pPr>
        <w:rPr>
          <w:sz w:val="28"/>
          <w:szCs w:val="28"/>
        </w:rPr>
      </w:pPr>
      <w:r>
        <w:rPr>
          <w:sz w:val="28"/>
          <w:szCs w:val="28"/>
        </w:rPr>
        <w:t>EXPENSE DATA REQUIRED</w:t>
      </w:r>
    </w:p>
    <w:p w14:paraId="250EB11B" w14:textId="641C11E2" w:rsidR="00D13532" w:rsidRDefault="00D13532" w:rsidP="00D13532">
      <w:pPr>
        <w:pStyle w:val="ListParagraph"/>
        <w:numPr>
          <w:ilvl w:val="0"/>
          <w:numId w:val="3"/>
        </w:numPr>
        <w:rPr>
          <w:sz w:val="28"/>
          <w:szCs w:val="28"/>
        </w:rPr>
      </w:pPr>
      <w:r>
        <w:rPr>
          <w:sz w:val="28"/>
          <w:szCs w:val="28"/>
        </w:rPr>
        <w:t>Dependent Care statement from provider</w:t>
      </w:r>
    </w:p>
    <w:p w14:paraId="72045A96" w14:textId="34E53E10" w:rsidR="00D13532" w:rsidRDefault="00D13532" w:rsidP="00D13532">
      <w:pPr>
        <w:pStyle w:val="ListParagraph"/>
        <w:numPr>
          <w:ilvl w:val="0"/>
          <w:numId w:val="3"/>
        </w:numPr>
        <w:rPr>
          <w:sz w:val="28"/>
          <w:szCs w:val="28"/>
        </w:rPr>
      </w:pPr>
      <w:r>
        <w:rPr>
          <w:sz w:val="28"/>
          <w:szCs w:val="28"/>
        </w:rPr>
        <w:t>Education/Tuition Costs – form 1098-T – also costs for books &amp; supplies</w:t>
      </w:r>
    </w:p>
    <w:p w14:paraId="598ACD5E" w14:textId="416E0A1F" w:rsidR="00D13532" w:rsidRDefault="00D13532" w:rsidP="00D13532">
      <w:pPr>
        <w:pStyle w:val="ListParagraph"/>
        <w:numPr>
          <w:ilvl w:val="0"/>
          <w:numId w:val="3"/>
        </w:numPr>
        <w:rPr>
          <w:sz w:val="28"/>
          <w:szCs w:val="28"/>
        </w:rPr>
      </w:pPr>
      <w:r>
        <w:rPr>
          <w:sz w:val="28"/>
          <w:szCs w:val="28"/>
        </w:rPr>
        <w:t>Gambling costs</w:t>
      </w:r>
    </w:p>
    <w:p w14:paraId="35871424" w14:textId="3C4E7D55" w:rsidR="00D13532" w:rsidRDefault="00D13532" w:rsidP="00D13532">
      <w:pPr>
        <w:pStyle w:val="ListParagraph"/>
        <w:numPr>
          <w:ilvl w:val="0"/>
          <w:numId w:val="3"/>
        </w:numPr>
        <w:rPr>
          <w:sz w:val="28"/>
          <w:szCs w:val="28"/>
        </w:rPr>
      </w:pPr>
      <w:r>
        <w:rPr>
          <w:sz w:val="28"/>
          <w:szCs w:val="28"/>
        </w:rPr>
        <w:lastRenderedPageBreak/>
        <w:t>Estimated Tax amounts paid to Federal, State and Local governments with date and amount paid</w:t>
      </w:r>
    </w:p>
    <w:p w14:paraId="2A2B07A9" w14:textId="3EA53DDA" w:rsidR="00D13532" w:rsidRDefault="00D13532" w:rsidP="00D13532">
      <w:pPr>
        <w:pStyle w:val="ListParagraph"/>
        <w:numPr>
          <w:ilvl w:val="0"/>
          <w:numId w:val="3"/>
        </w:numPr>
        <w:rPr>
          <w:sz w:val="28"/>
          <w:szCs w:val="28"/>
        </w:rPr>
      </w:pPr>
      <w:r>
        <w:rPr>
          <w:sz w:val="28"/>
          <w:szCs w:val="28"/>
        </w:rPr>
        <w:t>Charitable Giving Statements</w:t>
      </w:r>
    </w:p>
    <w:p w14:paraId="6442ABB6" w14:textId="33DDD0A2" w:rsidR="00D13532" w:rsidRDefault="00D13532" w:rsidP="00D13532">
      <w:pPr>
        <w:pStyle w:val="ListParagraph"/>
        <w:numPr>
          <w:ilvl w:val="0"/>
          <w:numId w:val="3"/>
        </w:numPr>
        <w:rPr>
          <w:sz w:val="28"/>
          <w:szCs w:val="28"/>
        </w:rPr>
      </w:pPr>
      <w:r>
        <w:rPr>
          <w:sz w:val="28"/>
          <w:szCs w:val="28"/>
        </w:rPr>
        <w:t xml:space="preserve">IRA Contribution </w:t>
      </w:r>
      <w:r w:rsidR="003F6DB5">
        <w:rPr>
          <w:sz w:val="28"/>
          <w:szCs w:val="28"/>
        </w:rPr>
        <w:t>Records</w:t>
      </w:r>
    </w:p>
    <w:p w14:paraId="5F99AF6B" w14:textId="059CE218" w:rsidR="003F6DB5" w:rsidRDefault="003F6DB5" w:rsidP="00D13532">
      <w:pPr>
        <w:pStyle w:val="ListParagraph"/>
        <w:numPr>
          <w:ilvl w:val="0"/>
          <w:numId w:val="3"/>
        </w:numPr>
        <w:rPr>
          <w:sz w:val="28"/>
          <w:szCs w:val="28"/>
        </w:rPr>
      </w:pPr>
      <w:r>
        <w:rPr>
          <w:sz w:val="28"/>
          <w:szCs w:val="28"/>
        </w:rPr>
        <w:t>Expense amounts paid with Health Savings Accounts</w:t>
      </w:r>
    </w:p>
    <w:p w14:paraId="6E9A775A" w14:textId="5085D7F9" w:rsidR="003F6DB5" w:rsidRDefault="003F6DB5" w:rsidP="003F6DB5">
      <w:pPr>
        <w:ind w:left="360"/>
        <w:rPr>
          <w:sz w:val="28"/>
          <w:szCs w:val="28"/>
        </w:rPr>
      </w:pPr>
      <w:r>
        <w:rPr>
          <w:sz w:val="28"/>
          <w:szCs w:val="28"/>
        </w:rPr>
        <w:t>If Itemizing</w:t>
      </w:r>
    </w:p>
    <w:p w14:paraId="39BB5555" w14:textId="3FF79418" w:rsidR="003F6DB5" w:rsidRDefault="003F6DB5" w:rsidP="003F6DB5">
      <w:pPr>
        <w:pStyle w:val="ListParagraph"/>
        <w:numPr>
          <w:ilvl w:val="0"/>
          <w:numId w:val="5"/>
        </w:numPr>
        <w:rPr>
          <w:sz w:val="28"/>
          <w:szCs w:val="28"/>
        </w:rPr>
      </w:pPr>
      <w:r>
        <w:rPr>
          <w:sz w:val="28"/>
          <w:szCs w:val="28"/>
        </w:rPr>
        <w:t>Out of Pocket Medical Expenses not covered by insurance or paid for with before tax funds</w:t>
      </w:r>
    </w:p>
    <w:p w14:paraId="17F923C1" w14:textId="78DE2167" w:rsidR="003F6DB5" w:rsidRDefault="003F6DB5" w:rsidP="003F6DB5">
      <w:pPr>
        <w:pStyle w:val="ListParagraph"/>
        <w:numPr>
          <w:ilvl w:val="0"/>
          <w:numId w:val="5"/>
        </w:numPr>
        <w:rPr>
          <w:sz w:val="28"/>
          <w:szCs w:val="28"/>
        </w:rPr>
      </w:pPr>
      <w:r>
        <w:rPr>
          <w:sz w:val="28"/>
          <w:szCs w:val="28"/>
        </w:rPr>
        <w:t>Mortgage Loan Interest Statement, Real Estate Taxes</w:t>
      </w:r>
    </w:p>
    <w:p w14:paraId="7CB475C2" w14:textId="42DABB68" w:rsidR="003F6DB5" w:rsidRPr="003F6DB5" w:rsidRDefault="003F6DB5" w:rsidP="003F6DB5">
      <w:pPr>
        <w:ind w:left="720"/>
        <w:rPr>
          <w:sz w:val="28"/>
          <w:szCs w:val="28"/>
        </w:rPr>
      </w:pPr>
      <w:r>
        <w:rPr>
          <w:sz w:val="28"/>
          <w:szCs w:val="28"/>
        </w:rPr>
        <w:t>New for 2021, Kansas allows taxpayers to itemize even if they use the standard deduction for federal so be sure to bring mortgage, property tax charitable and out of pocket medical (if applicable)</w:t>
      </w:r>
    </w:p>
    <w:p w14:paraId="70E686E3" w14:textId="77777777" w:rsidR="003F6DB5" w:rsidRPr="003F6DB5" w:rsidRDefault="003F6DB5" w:rsidP="003F6DB5">
      <w:pPr>
        <w:rPr>
          <w:sz w:val="28"/>
          <w:szCs w:val="28"/>
        </w:rPr>
      </w:pPr>
    </w:p>
    <w:sectPr w:rsidR="003F6DB5" w:rsidRPr="003F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299"/>
    <w:multiLevelType w:val="hybridMultilevel"/>
    <w:tmpl w:val="C20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002A2"/>
    <w:multiLevelType w:val="hybridMultilevel"/>
    <w:tmpl w:val="3EB4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C7100"/>
    <w:multiLevelType w:val="hybridMultilevel"/>
    <w:tmpl w:val="F0C8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04210"/>
    <w:multiLevelType w:val="hybridMultilevel"/>
    <w:tmpl w:val="5782A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C44A97"/>
    <w:multiLevelType w:val="hybridMultilevel"/>
    <w:tmpl w:val="68CE2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D"/>
    <w:rsid w:val="003F6DB5"/>
    <w:rsid w:val="00566EE3"/>
    <w:rsid w:val="00621DB3"/>
    <w:rsid w:val="0091208D"/>
    <w:rsid w:val="00D1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CD7D0"/>
  <w15:chartTrackingRefBased/>
  <w15:docId w15:val="{AF575D24-21B2-448F-8A7A-F11E552E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Neala Burnett</dc:creator>
  <cp:keywords/>
  <dc:description/>
  <cp:lastModifiedBy>Neala Burnett</cp:lastModifiedBy>
  <cp:revision>1</cp:revision>
  <dcterms:created xsi:type="dcterms:W3CDTF">2021-12-31T19:46:00Z</dcterms:created>
  <dcterms:modified xsi:type="dcterms:W3CDTF">2021-12-31T20:07:00Z</dcterms:modified>
</cp:coreProperties>
</file>